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196A" w14:textId="43C1A4D1" w:rsidR="00376FEA" w:rsidRPr="00376FEA" w:rsidRDefault="00376FEA" w:rsidP="00376FEA">
      <w:r w:rsidRPr="00376FEA">
        <w:rPr>
          <w:b/>
          <w:bCs/>
        </w:rPr>
        <w:t>Subject:</w:t>
      </w:r>
      <w:r w:rsidRPr="00376FEA">
        <w:t xml:space="preserve"> Protecting Care: Request to </w:t>
      </w:r>
      <w:r>
        <w:t>Eliminate</w:t>
      </w:r>
      <w:r w:rsidRPr="00376FEA">
        <w:t xml:space="preserve"> the ACPT</w:t>
      </w:r>
    </w:p>
    <w:p w14:paraId="2F5AEE46" w14:textId="77777777" w:rsidR="00376FEA" w:rsidRDefault="00376FEA" w:rsidP="00376FEA">
      <w:pPr>
        <w:spacing w:before="240" w:after="240"/>
        <w:rPr>
          <w:rFonts w:eastAsia="Arial"/>
          <w:szCs w:val="22"/>
        </w:rPr>
      </w:pPr>
      <w:r>
        <w:rPr>
          <w:b/>
          <w:iCs/>
        </w:rPr>
        <w:t>To:</w:t>
      </w:r>
      <w:r>
        <w:rPr>
          <w:b/>
        </w:rPr>
        <w:t xml:space="preserve"> </w:t>
      </w:r>
      <w:hyperlink r:id="rId6" w:history="1">
        <w:r>
          <w:rPr>
            <w:rStyle w:val="Hyperlink"/>
            <w:b/>
          </w:rPr>
          <w:t>SharedSavingsProgram@cms.hhs.gov</w:t>
        </w:r>
      </w:hyperlink>
      <w:r>
        <w:rPr>
          <w:b/>
        </w:rPr>
        <w:t xml:space="preserve"> </w:t>
      </w:r>
    </w:p>
    <w:p w14:paraId="4E73BA16" w14:textId="77777777" w:rsidR="00376FEA" w:rsidRDefault="00376FEA" w:rsidP="00376FEA">
      <w:pPr>
        <w:spacing w:before="240" w:after="240"/>
      </w:pPr>
      <w:r>
        <w:t>Dear CMS Leadership,</w:t>
      </w:r>
    </w:p>
    <w:p w14:paraId="48B6C2D8" w14:textId="77777777" w:rsidR="00376FEA" w:rsidRDefault="00376FEA" w:rsidP="00376FEA">
      <w:pPr>
        <w:spacing w:before="240" w:after="240"/>
      </w:pPr>
      <w:r>
        <w:t xml:space="preserve">We write as partners committed to the success of the Medicare Shared Savings Program (MSSP) to ask for your urgent attention to the flawed Accountable Care Prospective Trend. Thank you for providing much needed relief and </w:t>
      </w:r>
      <w:proofErr w:type="gramStart"/>
      <w:r>
        <w:t>reweighting</w:t>
      </w:r>
      <w:proofErr w:type="gramEnd"/>
      <w:r>
        <w:t xml:space="preserve"> the ACPT to 1/6 of the benchmark calculation for 2024. </w:t>
      </w:r>
    </w:p>
    <w:p w14:paraId="265DC50B" w14:textId="77777777" w:rsidR="00376FEA" w:rsidRPr="00046BFA" w:rsidRDefault="00376FEA" w:rsidP="00376FEA">
      <w:pPr>
        <w:spacing w:before="240" w:after="240"/>
      </w:pPr>
      <w:r>
        <w:t>Unfortunately,</w:t>
      </w:r>
      <w:r w:rsidRPr="00046BFA">
        <w:t xml:space="preserve"> spending </w:t>
      </w:r>
      <w:r>
        <w:t xml:space="preserve">in 2025 </w:t>
      </w:r>
      <w:r w:rsidRPr="00046BFA">
        <w:t>is already 90% higher than the ACPT prediction – potentially costing 375,000 clinicians more than $500</w:t>
      </w:r>
      <w:r>
        <w:t xml:space="preserve"> million in earned shared savings. This is </w:t>
      </w:r>
      <w:proofErr w:type="gramStart"/>
      <w:r>
        <w:t>working</w:t>
      </w:r>
      <w:proofErr w:type="gramEnd"/>
      <w:r>
        <w:t xml:space="preserve"> counter to the program's goal of rewarding efficient, high-quality care.</w:t>
      </w:r>
    </w:p>
    <w:p w14:paraId="765CF209" w14:textId="77777777" w:rsidR="00376FEA" w:rsidRDefault="00376FEA" w:rsidP="00376FEA">
      <w:pPr>
        <w:spacing w:before="240" w:after="240"/>
      </w:pPr>
      <w:r>
        <w:t xml:space="preserve">These shared savings would enable </w:t>
      </w:r>
      <w:r>
        <w:rPr>
          <w:b/>
          <w:color w:val="FF0000"/>
          <w:highlight w:val="yellow"/>
        </w:rPr>
        <w:t>[NAME OF ORGANIZATION OR ACO]</w:t>
      </w:r>
      <w:r>
        <w:rPr>
          <w:color w:val="FF0000"/>
        </w:rPr>
        <w:t xml:space="preserve"> </w:t>
      </w:r>
      <w:r>
        <w:t>to invest in the very tools and teams – care coordinators, data analytics, patient outreach systems – that make value-based care successful and help us continue to provide care in our community. Forcing clinicians to make impossible decisions about care delivery due to a forecast error harms the beneficiaries we jointly serve. These challenges come at a time when over 100 million Americans already struggle to access primary care.</w:t>
      </w:r>
    </w:p>
    <w:p w14:paraId="66BE4891" w14:textId="77777777" w:rsidR="00376FEA" w:rsidRDefault="00376FEA" w:rsidP="00376FEA">
      <w:pPr>
        <w:spacing w:before="240" w:after="240"/>
      </w:pPr>
      <w:r>
        <w:t xml:space="preserve">To protect the progress in value-based care, we urge you to retire the ACPT projection and develop an accurate approach that addresses the ACO benchmark ratchet. </w:t>
      </w:r>
    </w:p>
    <w:p w14:paraId="2CF2C1E9" w14:textId="77777777" w:rsidR="00376FEA" w:rsidRDefault="00376FEA" w:rsidP="00376FEA">
      <w:pPr>
        <w:spacing w:before="240" w:after="240"/>
      </w:pPr>
      <w:r>
        <w:t>Sincerely,</w:t>
      </w:r>
    </w:p>
    <w:p w14:paraId="7805DC4F" w14:textId="77777777" w:rsidR="00376FEA" w:rsidRDefault="00376FEA" w:rsidP="00376FEA">
      <w:pPr>
        <w:spacing w:before="240" w:after="240"/>
      </w:pPr>
      <w:r>
        <w:t>[Your Name/Organization]</w:t>
      </w:r>
    </w:p>
    <w:p w14:paraId="13E1CCA5" w14:textId="77777777" w:rsidR="00376FEA" w:rsidRPr="00525763" w:rsidRDefault="00376FEA" w:rsidP="00376FEA"/>
    <w:p w14:paraId="3A96AD63" w14:textId="77777777" w:rsidR="007A1E87" w:rsidRDefault="007A1E87"/>
    <w:sectPr w:rsidR="007A1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A77A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0397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01"/>
    <w:rsid w:val="002661D3"/>
    <w:rsid w:val="00376FEA"/>
    <w:rsid w:val="00386495"/>
    <w:rsid w:val="007A1E87"/>
    <w:rsid w:val="007D7E7C"/>
    <w:rsid w:val="00855E01"/>
    <w:rsid w:val="00C7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6DFA"/>
  <w15:chartTrackingRefBased/>
  <w15:docId w15:val="{B0DA6107-6DA4-4EB1-B000-30FEB287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FEA"/>
  </w:style>
  <w:style w:type="paragraph" w:styleId="Heading1">
    <w:name w:val="heading 1"/>
    <w:basedOn w:val="Normal"/>
    <w:next w:val="Normal"/>
    <w:link w:val="Heading1Char"/>
    <w:uiPriority w:val="9"/>
    <w:qFormat/>
    <w:rsid w:val="00855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5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E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E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5E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5E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5E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5E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5E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5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E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E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5E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5E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5E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5E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5E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5E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E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E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5E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5E01"/>
    <w:rPr>
      <w:i/>
      <w:iCs/>
      <w:color w:val="404040" w:themeColor="text1" w:themeTint="BF"/>
    </w:rPr>
  </w:style>
  <w:style w:type="paragraph" w:styleId="ListParagraph">
    <w:name w:val="List Paragraph"/>
    <w:basedOn w:val="Normal"/>
    <w:uiPriority w:val="34"/>
    <w:qFormat/>
    <w:rsid w:val="00855E01"/>
    <w:pPr>
      <w:ind w:left="720"/>
      <w:contextualSpacing/>
    </w:pPr>
  </w:style>
  <w:style w:type="character" w:styleId="IntenseEmphasis">
    <w:name w:val="Intense Emphasis"/>
    <w:basedOn w:val="DefaultParagraphFont"/>
    <w:uiPriority w:val="21"/>
    <w:qFormat/>
    <w:rsid w:val="00855E01"/>
    <w:rPr>
      <w:i/>
      <w:iCs/>
      <w:color w:val="0F4761" w:themeColor="accent1" w:themeShade="BF"/>
    </w:rPr>
  </w:style>
  <w:style w:type="paragraph" w:styleId="IntenseQuote">
    <w:name w:val="Intense Quote"/>
    <w:basedOn w:val="Normal"/>
    <w:next w:val="Normal"/>
    <w:link w:val="IntenseQuoteChar"/>
    <w:uiPriority w:val="30"/>
    <w:qFormat/>
    <w:rsid w:val="00855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E01"/>
    <w:rPr>
      <w:i/>
      <w:iCs/>
      <w:color w:val="0F4761" w:themeColor="accent1" w:themeShade="BF"/>
    </w:rPr>
  </w:style>
  <w:style w:type="character" w:styleId="IntenseReference">
    <w:name w:val="Intense Reference"/>
    <w:basedOn w:val="DefaultParagraphFont"/>
    <w:uiPriority w:val="32"/>
    <w:qFormat/>
    <w:rsid w:val="00855E01"/>
    <w:rPr>
      <w:b/>
      <w:bCs/>
      <w:smallCaps/>
      <w:color w:val="0F4761" w:themeColor="accent1" w:themeShade="BF"/>
      <w:spacing w:val="5"/>
    </w:rPr>
  </w:style>
  <w:style w:type="character" w:styleId="Hyperlink">
    <w:name w:val="Hyperlink"/>
    <w:basedOn w:val="DefaultParagraphFont"/>
    <w:uiPriority w:val="99"/>
    <w:unhideWhenUsed/>
    <w:rsid w:val="00376FE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edSavingsProgram@cms.hhs.gov"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BD9F73258B0C43AB69745B7FCAC156" ma:contentTypeVersion="18" ma:contentTypeDescription="Create a new document." ma:contentTypeScope="" ma:versionID="dbc5de88cfc8378d2917e91585831ce9">
  <xsd:schema xmlns:xsd="http://www.w3.org/2001/XMLSchema" xmlns:xs="http://www.w3.org/2001/XMLSchema" xmlns:p="http://schemas.microsoft.com/office/2006/metadata/properties" xmlns:ns2="df8bf540-37ef-4a94-8e99-fa6bb684d7a8" xmlns:ns3="2250b2cd-80fe-47a4-9534-3c5032a93e78" targetNamespace="http://schemas.microsoft.com/office/2006/metadata/properties" ma:root="true" ma:fieldsID="a021290a7c6dc814ba6c5f03f0a30528" ns2:_="" ns3:_="">
    <xsd:import namespace="df8bf540-37ef-4a94-8e99-fa6bb684d7a8"/>
    <xsd:import namespace="2250b2cd-80fe-47a4-9534-3c5032a93e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bf540-37ef-4a94-8e99-fa6bb684d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91762c-c6f8-4ccf-9739-3a2993485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0b2cd-80fe-47a4-9534-3c5032a93e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3754ca-fd1b-4174-8a52-b927b7a9efcb}" ma:internalName="TaxCatchAll" ma:showField="CatchAllData" ma:web="2250b2cd-80fe-47a4-9534-3c5032a93e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8bf540-37ef-4a94-8e99-fa6bb684d7a8">
      <Terms xmlns="http://schemas.microsoft.com/office/infopath/2007/PartnerControls"/>
    </lcf76f155ced4ddcb4097134ff3c332f>
    <TaxCatchAll xmlns="2250b2cd-80fe-47a4-9534-3c5032a93e78" xsi:nil="true"/>
  </documentManagement>
</p:properties>
</file>

<file path=customXml/itemProps1.xml><?xml version="1.0" encoding="utf-8"?>
<ds:datastoreItem xmlns:ds="http://schemas.openxmlformats.org/officeDocument/2006/customXml" ds:itemID="{2D380B69-0261-4529-8B7B-6A3F57F1AB87}">
  <ds:schemaRefs>
    <ds:schemaRef ds:uri="http://schemas.openxmlformats.org/officeDocument/2006/bibliography"/>
  </ds:schemaRefs>
</ds:datastoreItem>
</file>

<file path=customXml/itemProps2.xml><?xml version="1.0" encoding="utf-8"?>
<ds:datastoreItem xmlns:ds="http://schemas.openxmlformats.org/officeDocument/2006/customXml" ds:itemID="{999FD059-7440-40BF-A5DA-C6EDA8F6C382}"/>
</file>

<file path=customXml/itemProps3.xml><?xml version="1.0" encoding="utf-8"?>
<ds:datastoreItem xmlns:ds="http://schemas.openxmlformats.org/officeDocument/2006/customXml" ds:itemID="{AB05CB69-844F-463E-B0BA-87E88FC45E8E}"/>
</file>

<file path=customXml/itemProps4.xml><?xml version="1.0" encoding="utf-8"?>
<ds:datastoreItem xmlns:ds="http://schemas.openxmlformats.org/officeDocument/2006/customXml" ds:itemID="{05E9738C-016B-4C86-A3EC-636263204782}"/>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Moore</dc:creator>
  <cp:keywords/>
  <dc:description/>
  <cp:lastModifiedBy>Tamara Moore</cp:lastModifiedBy>
  <cp:revision>2</cp:revision>
  <dcterms:created xsi:type="dcterms:W3CDTF">2025-10-01T17:51:00Z</dcterms:created>
  <dcterms:modified xsi:type="dcterms:W3CDTF">2025-10-01T17:53:00Z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0x0101001EBD9F73258B0C43AB69745B7FCAC156</vt:lpwstr>
  </property>
  <property fmtid="{D5CDD505-2E9C-101B-9397-08002B2CF9AE}" pid="3" name="MediaServiceImageTags">
    <vt:lpwstr/>
  </property>
</Properties>
</file>